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10F" w:rsidRDefault="00C3210F" w:rsidP="00C3210F">
      <w:pPr>
        <w:spacing w:line="360" w:lineRule="auto"/>
        <w:jc w:val="center"/>
        <w:rPr>
          <w:b/>
          <w:sz w:val="28"/>
          <w:szCs w:val="28"/>
          <w:lang w:val="uz-Cyrl-UZ"/>
        </w:rPr>
      </w:pPr>
      <w:r>
        <w:rPr>
          <w:b/>
          <w:sz w:val="28"/>
          <w:szCs w:val="28"/>
          <w:lang w:val="uz-Cyrl-UZ"/>
        </w:rPr>
        <w:t>“Kompozision materiallar</w:t>
      </w:r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ishlab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chiqarish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texnologiyasi</w:t>
      </w:r>
      <w:proofErr w:type="spellEnd"/>
      <w:r>
        <w:rPr>
          <w:b/>
          <w:sz w:val="28"/>
          <w:szCs w:val="28"/>
          <w:lang w:val="uz-Cyrl-UZ"/>
        </w:rPr>
        <w:t xml:space="preserve">”  fanidan </w:t>
      </w:r>
      <w:r w:rsidR="001564C9">
        <w:rPr>
          <w:b/>
          <w:sz w:val="28"/>
          <w:szCs w:val="28"/>
          <w:lang w:val="en-US"/>
        </w:rPr>
        <w:t>yakuniy</w:t>
      </w:r>
      <w:bookmarkStart w:id="0" w:name="_GoBack"/>
      <w:bookmarkEnd w:id="0"/>
      <w:r>
        <w:rPr>
          <w:b/>
          <w:sz w:val="28"/>
          <w:szCs w:val="28"/>
          <w:lang w:val="uz-Cyrl-UZ"/>
        </w:rPr>
        <w:t xml:space="preserve"> nazorat uchun savollar to‘plami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Kompozision materiallar deganda nimani tushunasiz? Tarixiy va zamonaviy tushunchalarni keltiring.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Kompozision materiallar tuzilishida qanday komponentlar mavjud va ularning roli?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Kompozision materiallarning afzalligi va kamchiligini keltiring va kamchiliklarini qanday bartaraf etish mumkin?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Kompozision materiallar qanday qanday shartlarga javob berishi kerak.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Metall matrisa va ularni xossalarini tushuntirib bering.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Keramik matrisa materiallari va ularning xossalari.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Polimer  matrisa matriallar va ularning xossalari. 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Dispers to‘ldirgichlarning turlari va xossalarini tushuntirib bering.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Tolali to‘ldirgichlar  turlar va xossalari.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Uglerod tolalar va ularni qo‘llanilishi.  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Shisha tolalari va ularni qo‘llanilishi.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Termoplastik polimerlar turlari va ularni xossalari.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Termoreaktiv polimerlar turlari  va ularning xossalari.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Kompozision materiallarning kimyoviy texnologiyada ishlatilishi.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Epoksid smola xossalari va turlari.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Kompozision materialning xossalari nimalarga bog‘liq?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Kompozision materialni armirlash deganda nimani tushunasiz?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Matrisa materialining turlari va uning asosiy xossalari?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Kompozision materialdagi to‘ldiruvchilar turlari ishlatilish soxalari xaqida.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Tolali to‘ldiruvchi  kompozision materiallar xaqida tushuncha.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Dispers to‘ldiruvchi  kompozision materiallar xaqida tushuncha.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Qatlamli to‘ldiruvchi  kompozision materiallar xaqida tushuncha.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Polimer kompozision materiallar ularning tarkibi, turlari va ishlatilish soxalari xaqida ma’lumot bering.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Shisha tolali kompozision materiallarning xossalari va xususiyatlari.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lastRenderedPageBreak/>
        <w:t xml:space="preserve"> Getinaks kompozision materiallar xaqida ma’lumot bering.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Tekstolit</w:t>
      </w:r>
      <w:proofErr w:type="spellEnd"/>
      <w:r>
        <w:rPr>
          <w:rFonts w:ascii="Times New Roman" w:hAnsi="Times New Roman"/>
          <w:sz w:val="28"/>
          <w:szCs w:val="28"/>
          <w:lang w:val="uz-Cyrl-UZ"/>
        </w:rPr>
        <w:t xml:space="preserve"> kompozision materiallar xaqida ma’lumot </w:t>
      </w:r>
      <w:proofErr w:type="gramStart"/>
      <w:r>
        <w:rPr>
          <w:rFonts w:ascii="Times New Roman" w:hAnsi="Times New Roman"/>
          <w:sz w:val="28"/>
          <w:szCs w:val="28"/>
          <w:lang w:val="uz-Cyrl-UZ"/>
        </w:rPr>
        <w:t>bering</w:t>
      </w:r>
      <w:proofErr w:type="gramEnd"/>
      <w:r>
        <w:rPr>
          <w:rFonts w:ascii="Times New Roman" w:hAnsi="Times New Roman"/>
          <w:sz w:val="28"/>
          <w:szCs w:val="28"/>
          <w:lang w:val="uz-Cyrl-UZ"/>
        </w:rPr>
        <w:t>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Asbotekstolit</w:t>
      </w:r>
      <w:proofErr w:type="spellEnd"/>
      <w:r>
        <w:rPr>
          <w:rFonts w:ascii="Times New Roman" w:hAnsi="Times New Roman"/>
          <w:sz w:val="28"/>
          <w:szCs w:val="28"/>
          <w:lang w:val="uz-Cyrl-UZ"/>
        </w:rPr>
        <w:t xml:space="preserve"> kompozision materiallar xaqida ma’lumot </w:t>
      </w:r>
      <w:proofErr w:type="gramStart"/>
      <w:r>
        <w:rPr>
          <w:rFonts w:ascii="Times New Roman" w:hAnsi="Times New Roman"/>
          <w:sz w:val="28"/>
          <w:szCs w:val="28"/>
          <w:lang w:val="uz-Cyrl-UZ"/>
        </w:rPr>
        <w:t>bering</w:t>
      </w:r>
      <w:proofErr w:type="gramEnd"/>
      <w:r>
        <w:rPr>
          <w:rFonts w:ascii="Times New Roman" w:hAnsi="Times New Roman"/>
          <w:sz w:val="28"/>
          <w:szCs w:val="28"/>
          <w:lang w:val="uz-Cyrl-UZ"/>
        </w:rPr>
        <w:t>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z-Cyrl-UZ"/>
        </w:rPr>
        <w:t>Polietilen</w:t>
      </w:r>
      <w:r>
        <w:rPr>
          <w:rFonts w:ascii="Times New Roman" w:hAnsi="Times New Roman"/>
          <w:sz w:val="28"/>
          <w:szCs w:val="28"/>
          <w:lang w:val="uz-Cyrl-UZ"/>
        </w:rPr>
        <w:t xml:space="preserve"> kompozision materiallar xaqida ma’lumot bering.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z-Cyrl-UZ"/>
        </w:rPr>
        <w:t>Polipropilen</w:t>
      </w:r>
      <w:r>
        <w:rPr>
          <w:rFonts w:ascii="Times New Roman" w:hAnsi="Times New Roman"/>
          <w:sz w:val="28"/>
          <w:szCs w:val="28"/>
          <w:lang w:val="uz-Cyrl-UZ"/>
        </w:rPr>
        <w:t xml:space="preserve"> kompozision materiallar xaqida ma’lumot bering.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z-Cyrl-UZ"/>
        </w:rPr>
        <w:t>Viniplast</w:t>
      </w:r>
      <w:r>
        <w:rPr>
          <w:rFonts w:ascii="Times New Roman" w:hAnsi="Times New Roman"/>
          <w:sz w:val="28"/>
          <w:szCs w:val="28"/>
          <w:lang w:val="uz-Cyrl-UZ"/>
        </w:rPr>
        <w:t xml:space="preserve"> kompozision materiallar xaqida ma’lumot bering.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Ftoroplast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z-Cyrl-UZ"/>
        </w:rPr>
        <w:t xml:space="preserve"> </w:t>
      </w:r>
      <w:r>
        <w:rPr>
          <w:rFonts w:ascii="Times New Roman" w:hAnsi="Times New Roman"/>
          <w:sz w:val="28"/>
          <w:szCs w:val="28"/>
          <w:lang w:val="uz-Cyrl-UZ"/>
        </w:rPr>
        <w:t xml:space="preserve">kompozision materiallar xaqida ma’lumot </w:t>
      </w:r>
      <w:proofErr w:type="gramStart"/>
      <w:r>
        <w:rPr>
          <w:rFonts w:ascii="Times New Roman" w:hAnsi="Times New Roman"/>
          <w:sz w:val="28"/>
          <w:szCs w:val="28"/>
          <w:lang w:val="uz-Cyrl-UZ"/>
        </w:rPr>
        <w:t>bering</w:t>
      </w:r>
      <w:proofErr w:type="gramEnd"/>
      <w:r>
        <w:rPr>
          <w:rFonts w:ascii="Times New Roman" w:hAnsi="Times New Roman"/>
          <w:sz w:val="28"/>
          <w:szCs w:val="28"/>
          <w:lang w:val="uz-Cyrl-UZ"/>
        </w:rPr>
        <w:t>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Mustahkamlovchi  so‘zining ma’nosi nima?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Armirlovchi nima?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Doych 1978 yilda nimalarni solishtirgan?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z-Cyrl-UZ"/>
        </w:rPr>
        <w:t>Mustaxkamlovchilar bilan armirlash  turlari.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Evtetik kompozision materiallar nima?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Izotropik xossaga ega kompozision materiallar.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Anizotropik  kompozision materiallar.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Silikat buyumlar.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Silikat g‘ishtlar.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Kompozision materiallar qanday shartlarga javob berishi kerak?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Armirovka to‘ldirgichlar o‘lchamlari qanday bo‘ladi?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Ven diagrammasi asosida nol-o‘lchamli va bir o‘lchamli mustaxkamlashtirilgan komponentlarni  solishtiring.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Kompozision materiallarning asosiy komponentlari.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SAP </w:t>
      </w:r>
      <w:r>
        <w:rPr>
          <w:rFonts w:ascii="Times New Roman" w:hAnsi="Times New Roman"/>
          <w:sz w:val="28"/>
          <w:szCs w:val="28"/>
          <w:lang w:val="uz-Cyrl-UZ"/>
        </w:rPr>
        <w:t>deb nimaga aytiladi?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uz-Cyrl-UZ"/>
        </w:rPr>
        <w:t>Nikel  asosida tayyorlangan kompozit materiallar.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Evtetik konstruksion materiallar sifatida qo‘llanishi necha tamoyilga asoslanadi?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Shishatolalarning qanday turlari bor?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Yigirish usulini tushuntirib bering.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Listsimon to‘ldiruvchilar qanday bo‘ladi?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Shishatekstolitlarni tushuntirib bering.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Giltuproqlar qanday bo‘ladi?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lastRenderedPageBreak/>
        <w:t xml:space="preserve"> Kaolinni xossalarini tushuntirib bering.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Nikel matrisali kompozision materiallar.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Asbestsement xaqida ma’lumot.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Sanoatda qo‘llanilishiga qarab asbest necha turga bo‘linadi?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Xrizotil nima va uning xossalari.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Syementning</w:t>
      </w:r>
      <w:proofErr w:type="spellEnd"/>
      <w:r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suv</w:t>
      </w:r>
      <w:proofErr w:type="spellEnd"/>
      <w:r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bilan</w:t>
      </w:r>
      <w:proofErr w:type="spellEnd"/>
      <w:r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birikish</w:t>
      </w:r>
      <w:proofErr w:type="spellEnd"/>
      <w:r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tezligi</w:t>
      </w:r>
      <w:proofErr w:type="spellEnd"/>
      <w:r>
        <w:rPr>
          <w:rFonts w:ascii="Times New Roman" w:hAnsi="Times New Roman"/>
          <w:bCs/>
          <w:sz w:val="28"/>
          <w:szCs w:val="28"/>
          <w:lang w:val="uz-Cyrl-UZ"/>
        </w:rPr>
        <w:t xml:space="preserve"> nimalar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ga</w:t>
      </w:r>
      <w:proofErr w:type="spellEnd"/>
      <w:r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bog‘liq</w:t>
      </w:r>
      <w:proofErr w:type="spellEnd"/>
      <w:r>
        <w:rPr>
          <w:rFonts w:ascii="Times New Roman" w:hAnsi="Times New Roman"/>
          <w:bCs/>
          <w:sz w:val="28"/>
          <w:szCs w:val="28"/>
          <w:lang w:val="uz-Cyrl-UZ"/>
        </w:rPr>
        <w:t>?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Sanoatda asbestsementli maxsulotlar ishlab chiqarishning qanday   usullari ma’lum?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Asbestsement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buyumlari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qanday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Cs/>
          <w:sz w:val="28"/>
          <w:szCs w:val="28"/>
        </w:rPr>
        <w:t>tayyorlanadi</w:t>
      </w:r>
      <w:proofErr w:type="spellEnd"/>
      <w:r>
        <w:rPr>
          <w:rFonts w:ascii="Times New Roman" w:hAnsi="Times New Roman"/>
          <w:bCs/>
          <w:sz w:val="28"/>
          <w:szCs w:val="28"/>
        </w:rPr>
        <w:t>?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proofErr w:type="spellStart"/>
      <w:r>
        <w:rPr>
          <w:rFonts w:ascii="Times New Roman" w:hAnsi="Times New Roman"/>
          <w:sz w:val="28"/>
          <w:szCs w:val="28"/>
        </w:rPr>
        <w:t>To‘lqinsimon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asbestsement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listlar</w:t>
      </w:r>
      <w:proofErr w:type="spellEnd"/>
      <w:r>
        <w:rPr>
          <w:rFonts w:ascii="Times New Roman" w:hAnsi="Times New Roman"/>
          <w:sz w:val="28"/>
          <w:szCs w:val="28"/>
          <w:lang w:val="uz-Cyrl-UZ"/>
        </w:rPr>
        <w:t>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Rangli asbestsement buyumlar texnologiyasi.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Sanoatda qanday rangli asbestsement maxsulotlari ishlab chiqariladi?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Asbestsementga qancha miqdorda  rang qo‘shiladi?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z-Cyrl-UZ"/>
        </w:rPr>
        <w:t>Rangli asbest-syement  mahsulotlarini kamchiliklari.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Tayyor asbest sifati qanday ko‘rsatkichlarni ifoda etishi kerak?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Amfibolli asbest turlari.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>Rangli asbestsement ishlab chiqarish texnologik sxemasi.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>Portland syementning  qanday turlari mavjud.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Portlansementning mineralogik tarkibi qanday.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>Alyuminatli portlandsement.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Shlakli portlandsement. 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>Vetonit T aralashmasining texnik tavsifi.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>Polimer boglovchi  shpaklevka.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>Vetonit Siloyte aralashmasining  texnik tavsifi.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>Deform-3D nima.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>Gibrid kompozit sistemalar.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Polimer-keramik biokompozitlar.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Metall-keramik kompozitlar.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Polimerlarni ishlab chikarishda ekstruder sxemasini tushuntirib bering.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Presslash kanday amalga oshiriladi.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lastRenderedPageBreak/>
        <w:t xml:space="preserve"> Keramik kompozitsion materiallar.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Polimerlarning uzilishga chidamliligini kanday aniklanadi.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Polimerlarni nisbiy chuzilishi nima.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Kompozision materiallarning gigroskopikligi nima va kanday aniklanadi.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Kompozision materiallarning suv yutuvchanligi nima va kanday aniqlanadi.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Sochiluvchan materiallarni zichligi qanday aniqlanadi.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Kermetlar nima.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Gips boglovchi moddalar.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Qurilish gipsi deb nimaga aytiladi.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Qurilish gipslari qanday usullarda olinadi.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Gips qancha vaqtda tishlashishni boshlaydi.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Angdrit syementi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Pardozbop gips.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Aerokosmik sanoatida kompozision materiallar.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Mashinasozlikda KM.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Sport anjomlarida KM.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uz-Cyrl-UZ"/>
        </w:rPr>
        <w:t xml:space="preserve"> Tabiiy gips.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Gipsning</w:t>
      </w:r>
      <w:proofErr w:type="spellEnd"/>
      <w:r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tishlashish</w:t>
      </w:r>
      <w:proofErr w:type="spellEnd"/>
      <w:r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vaqti</w:t>
      </w:r>
      <w:proofErr w:type="spellEnd"/>
      <w:r>
        <w:rPr>
          <w:rFonts w:ascii="Times New Roman" w:hAnsi="Times New Roman"/>
          <w:bCs/>
          <w:sz w:val="28"/>
          <w:szCs w:val="28"/>
          <w:lang w:val="en-US"/>
        </w:rPr>
        <w:t xml:space="preserve"> deb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nimaga</w:t>
      </w:r>
      <w:proofErr w:type="spellEnd"/>
      <w:r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aytiladi</w:t>
      </w:r>
      <w:proofErr w:type="spellEnd"/>
      <w:r>
        <w:rPr>
          <w:rFonts w:ascii="Times New Roman" w:hAnsi="Times New Roman"/>
          <w:bCs/>
          <w:sz w:val="28"/>
          <w:szCs w:val="28"/>
          <w:lang w:val="en-US"/>
        </w:rPr>
        <w:t>.</w:t>
      </w:r>
    </w:p>
    <w:p w:rsidR="00C3210F" w:rsidRDefault="00C3210F" w:rsidP="00C3210F">
      <w:pPr>
        <w:pStyle w:val="a3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Polimer</w:t>
      </w:r>
      <w:proofErr w:type="spellEnd"/>
      <w:r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bog’lovchili</w:t>
      </w:r>
      <w:proofErr w:type="spellEnd"/>
      <w:r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oq</w:t>
      </w:r>
      <w:proofErr w:type="spellEnd"/>
      <w:r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rangli</w:t>
      </w:r>
      <w:proofErr w:type="spellEnd"/>
      <w:r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shpaklevka</w:t>
      </w:r>
      <w:proofErr w:type="spellEnd"/>
      <w:r>
        <w:rPr>
          <w:rFonts w:ascii="Times New Roman" w:hAnsi="Times New Roman"/>
          <w:bCs/>
          <w:sz w:val="28"/>
          <w:szCs w:val="28"/>
          <w:lang w:val="en-US"/>
        </w:rPr>
        <w:t>.</w:t>
      </w:r>
    </w:p>
    <w:p w:rsidR="00021D35" w:rsidRPr="00C3210F" w:rsidRDefault="00021D35">
      <w:pPr>
        <w:rPr>
          <w:lang w:val="uz-Cyrl-UZ"/>
        </w:rPr>
      </w:pPr>
    </w:p>
    <w:sectPr w:rsidR="00021D35" w:rsidRPr="00C32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9557C"/>
    <w:multiLevelType w:val="multilevel"/>
    <w:tmpl w:val="287955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10F"/>
    <w:rsid w:val="00021D35"/>
    <w:rsid w:val="001564C9"/>
    <w:rsid w:val="003D352B"/>
    <w:rsid w:val="00C3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10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10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2025-01-05T14:05:00Z</dcterms:created>
  <dcterms:modified xsi:type="dcterms:W3CDTF">2025-01-05T14:05:00Z</dcterms:modified>
</cp:coreProperties>
</file>